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70"/>
        <w:gridCol w:w="8785"/>
      </w:tblGrid>
      <w:tr w:rsidR="00A37512" w:rsidRPr="00A37512" w:rsidTr="00A37512">
        <w:trPr>
          <w:tblCellSpacing w:w="0" w:type="dxa"/>
        </w:trPr>
        <w:tc>
          <w:tcPr>
            <w:tcW w:w="570" w:type="dxa"/>
            <w:shd w:val="clear" w:color="auto" w:fill="F9F9F9"/>
            <w:vAlign w:val="center"/>
            <w:hideMark/>
          </w:tcPr>
          <w:p w:rsidR="00A37512" w:rsidRPr="00A37512" w:rsidRDefault="00A37512" w:rsidP="00A3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51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342900"/>
                  <wp:effectExtent l="0" t="0" r="0" b="0"/>
                  <wp:docPr id="1" name="Рисунок 1" descr="http://www.gks.ru/free_doc/new_site/img/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gks.ru/free_doc/new_site/img/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7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E5E5F5"/>
            <w:vAlign w:val="center"/>
            <w:hideMark/>
          </w:tcPr>
          <w:p w:rsidR="00A37512" w:rsidRPr="00A37512" w:rsidRDefault="00A37512" w:rsidP="00731A4A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A37512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Удельный вес инновационных товаров, работ, услуг в общем объеме отгруженных товаров,выполненных работ, услуг малых предприятий</w:t>
            </w:r>
          </w:p>
        </w:tc>
      </w:tr>
    </w:tbl>
    <w:p w:rsidR="00A37512" w:rsidRPr="00A37512" w:rsidRDefault="00A37512" w:rsidP="00A37512">
      <w:pPr>
        <w:spacing w:before="150" w:after="150" w:line="240" w:lineRule="auto"/>
        <w:ind w:left="150" w:right="150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7512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Основные понятия</w:t>
      </w:r>
    </w:p>
    <w:p w:rsidR="00F400A6" w:rsidRPr="00500828" w:rsidRDefault="00F400A6" w:rsidP="00F400A6">
      <w:pPr>
        <w:spacing w:before="150" w:after="150" w:line="240" w:lineRule="auto"/>
        <w:ind w:left="150" w:right="150"/>
        <w:jc w:val="both"/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</w:pPr>
      <w:r w:rsidRPr="00500828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Форму федерального статистического наблюдения</w:t>
      </w:r>
      <w:r w:rsidRPr="00500828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 xml:space="preserve"> № 2-МП инновация «Сведения </w:t>
      </w:r>
      <w:r w:rsidR="00E25DDC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>об инновационной деятельности</w:t>
      </w:r>
      <w:r w:rsidRPr="00500828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 xml:space="preserve"> малого предприятия»</w:t>
      </w:r>
      <w:r w:rsidRPr="00500828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 xml:space="preserve"> 1 раз в 2 года (за нечетные года) предоставляют </w:t>
      </w:r>
      <w:r w:rsidRPr="00642F5C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юридические лица, являющиеся малыми предприятиями (кроме микропредприятий), в соответствии со статьей 4 Федерального закона от 24.07.2007 № 209-ФЗ «О развитии малого и среднего предпринимательства в Российской Федерации», осуществляющие экономическую деятельность в соответствии с Общероссийским классификатором видов экономической деятельности (ОКВЭД</w:t>
      </w:r>
      <w:proofErr w:type="gramStart"/>
      <w:r w:rsidRPr="00642F5C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2</w:t>
      </w:r>
      <w:proofErr w:type="gramEnd"/>
      <w:r w:rsidRPr="00642F5C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) ОК 029-2014 (КДЕС</w:t>
      </w:r>
      <w:proofErr w:type="gramStart"/>
      <w:r w:rsidRPr="00642F5C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 xml:space="preserve"> Р</w:t>
      </w:r>
      <w:proofErr w:type="gramEnd"/>
      <w:r w:rsidRPr="00642F5C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ед.2) в сфере добычи полезных ископаемых (Раздел В); обрабатывающих производств (Раздел С); обеспечения электрической энергией, газом и паром; кондиционирование воздуха (Раздел D) (за исключением торговли электроэнергией (код 35.14); торговли газообразным топливом, подаваемым по распределительным сетям (код 35. 23), торговли паром и горячей водой (тепловой энергией) (35.30.6)); водоснабжения; водоотведения, организации сбора и утилизации отходов, деятельности по ликвидации загрязнений (Раздел E)</w:t>
      </w:r>
      <w:r w:rsidRPr="00500828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.</w:t>
      </w:r>
    </w:p>
    <w:p w:rsidR="00E25DDC" w:rsidRPr="00E25DDC" w:rsidRDefault="00E25DDC" w:rsidP="00E25DDC">
      <w:pPr>
        <w:spacing w:before="150" w:after="150" w:line="240" w:lineRule="auto"/>
        <w:ind w:left="150" w:right="150"/>
        <w:jc w:val="both"/>
        <w:rPr>
          <w:rFonts w:ascii="Verdana" w:eastAsia="Times New Roman" w:hAnsi="Verdana" w:cs="Times New Roman"/>
          <w:bCs/>
          <w:i/>
          <w:iCs/>
          <w:color w:val="000000"/>
          <w:sz w:val="17"/>
          <w:szCs w:val="17"/>
          <w:lang w:eastAsia="ru-RU"/>
        </w:rPr>
      </w:pPr>
      <w:r w:rsidRPr="00E25DDC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 xml:space="preserve">Инновационная деятельность – </w:t>
      </w:r>
      <w:r w:rsidRPr="00E25DDC">
        <w:rPr>
          <w:rFonts w:ascii="Verdana" w:eastAsia="Times New Roman" w:hAnsi="Verdana" w:cs="Times New Roman"/>
          <w:bCs/>
          <w:i/>
          <w:iCs/>
          <w:color w:val="000000"/>
          <w:sz w:val="17"/>
          <w:szCs w:val="17"/>
          <w:lang w:eastAsia="ru-RU"/>
        </w:rPr>
        <w:t>вся исследовательская (исследования и разработки), финансовая и коммерческая деятельность, направленная на создание новых или усовершенствованных продуктов (товаров, услуг), значительно отличающихся от продуктов, производившихся ранее и предназначенных для внедрения на рынке; новых или усовершенствованных бизнес-процессов, значительно отличающихся от соответствующих бизнес-процессов, используемых ранее.</w:t>
      </w:r>
    </w:p>
    <w:p w:rsidR="00F400A6" w:rsidRPr="00500828" w:rsidRDefault="00F400A6" w:rsidP="00E25DDC">
      <w:pPr>
        <w:spacing w:before="150" w:after="150" w:line="240" w:lineRule="auto"/>
        <w:ind w:left="150" w:right="150"/>
        <w:jc w:val="both"/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</w:pPr>
      <w:r w:rsidRPr="00500828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>Инновационные товары, работы, услуги </w:t>
      </w:r>
      <w:r w:rsidRPr="00500828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 xml:space="preserve">– </w:t>
      </w:r>
      <w:r w:rsidRPr="00642F5C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товары, работы, услуги новые или подвергавшиеся в течение последних трех лет (включая отчетный период) разной степени технологическим изменениям. По уровню новизны выделяются два вида инновационных товаров, работ, услуг – вновь внедренные (в том числе принципиально новые), или подвергавшиеся значительным технологическим изменениям, и подвергавшиеся усовершенствованию.</w:t>
      </w:r>
    </w:p>
    <w:p w:rsidR="00A37512" w:rsidRPr="00A37512" w:rsidRDefault="00A37512" w:rsidP="00F33452">
      <w:pPr>
        <w:spacing w:before="150" w:after="150" w:line="240" w:lineRule="auto"/>
        <w:ind w:left="150" w:right="150"/>
        <w:jc w:val="both"/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</w:pPr>
      <w:proofErr w:type="gramStart"/>
      <w:r w:rsidRPr="00A37512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>Отгружено товаров собственного производства, выполнено работ и услуг собственными силами </w:t>
      </w:r>
      <w:r w:rsidRPr="00A37512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по соответствующему виду экономической деятельности – стоимость отгруженных или отпущенных в порядке продажи, а также прямого обмена (по договору мены) товаров собственного производства, выполненных работ и оказанных услуг собственными силами в фактических отпускных ценах (без НДС, акцизов и аналогичных обязательных платежей), в том числе: инновационных товаров, работ, услуг – произведенных в отчетном</w:t>
      </w:r>
      <w:proofErr w:type="gramEnd"/>
      <w:r w:rsidRPr="00A37512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 xml:space="preserve"> году на основе разного рода технологических </w:t>
      </w:r>
      <w:r w:rsidR="00E25DDC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изменений</w:t>
      </w:r>
      <w:r w:rsidRPr="00A37512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.</w:t>
      </w:r>
    </w:p>
    <w:p w:rsidR="00A37512" w:rsidRPr="00A37512" w:rsidRDefault="00A37512" w:rsidP="00A3751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70"/>
        <w:gridCol w:w="8785"/>
      </w:tblGrid>
      <w:tr w:rsidR="00A37512" w:rsidRPr="00A37512" w:rsidTr="00A37512">
        <w:trPr>
          <w:tblCellSpacing w:w="0" w:type="dxa"/>
        </w:trPr>
        <w:tc>
          <w:tcPr>
            <w:tcW w:w="570" w:type="dxa"/>
            <w:shd w:val="clear" w:color="auto" w:fill="F9F9F9"/>
            <w:vAlign w:val="center"/>
            <w:hideMark/>
          </w:tcPr>
          <w:p w:rsidR="00A37512" w:rsidRPr="00A37512" w:rsidRDefault="00A37512" w:rsidP="00A37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51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342900"/>
                  <wp:effectExtent l="0" t="0" r="0" b="0"/>
                  <wp:docPr id="2" name="Рисунок 2" descr="http://www.gks.ru/free_doc/new_site/img/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gks.ru/free_doc/new_site/img/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5E5F5"/>
            <w:vAlign w:val="center"/>
            <w:hideMark/>
          </w:tcPr>
          <w:p w:rsidR="00A37512" w:rsidRPr="00A37512" w:rsidRDefault="00A37512" w:rsidP="00A37512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A37512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Источники и контакты</w:t>
            </w:r>
          </w:p>
        </w:tc>
      </w:tr>
    </w:tbl>
    <w:p w:rsidR="00A37512" w:rsidRPr="00A37512" w:rsidRDefault="00A37512" w:rsidP="00A37512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</w:pPr>
      <w:r w:rsidRPr="00A37512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> </w:t>
      </w:r>
    </w:p>
    <w:tbl>
      <w:tblPr>
        <w:tblW w:w="9750" w:type="dxa"/>
        <w:jc w:val="center"/>
        <w:tblCellSpacing w:w="7" w:type="dxa"/>
        <w:shd w:val="clear" w:color="auto" w:fill="C6C6C6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87"/>
        <w:gridCol w:w="5263"/>
      </w:tblGrid>
      <w:tr w:rsidR="00A37512" w:rsidRPr="00A37512" w:rsidTr="00A37512">
        <w:trPr>
          <w:tblCellSpacing w:w="7" w:type="dxa"/>
          <w:jc w:val="center"/>
        </w:trPr>
        <w:tc>
          <w:tcPr>
            <w:tcW w:w="2300" w:type="pct"/>
            <w:shd w:val="clear" w:color="auto" w:fill="E3E3E3"/>
            <w:vAlign w:val="center"/>
            <w:hideMark/>
          </w:tcPr>
          <w:p w:rsidR="00A37512" w:rsidRPr="00A37512" w:rsidRDefault="00A37512" w:rsidP="00A37512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37512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Источник</w:t>
            </w:r>
          </w:p>
        </w:tc>
        <w:tc>
          <w:tcPr>
            <w:tcW w:w="2700" w:type="pct"/>
            <w:shd w:val="clear" w:color="auto" w:fill="E3E3E3"/>
            <w:hideMark/>
          </w:tcPr>
          <w:p w:rsidR="00A37512" w:rsidRPr="00A37512" w:rsidRDefault="00A37512" w:rsidP="00E25DDC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37512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форма - </w:t>
            </w:r>
            <w:r w:rsidR="00E25DDC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 xml:space="preserve">№ 2-МП инновация «Сведения об инновационной деятельности </w:t>
            </w:r>
            <w:r w:rsidRPr="00A37512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малого предприятия»</w:t>
            </w:r>
          </w:p>
        </w:tc>
      </w:tr>
      <w:tr w:rsidR="00A37512" w:rsidRPr="00A37512" w:rsidTr="00A37512">
        <w:trPr>
          <w:tblCellSpacing w:w="7" w:type="dxa"/>
          <w:jc w:val="center"/>
        </w:trPr>
        <w:tc>
          <w:tcPr>
            <w:tcW w:w="2300" w:type="pct"/>
            <w:shd w:val="clear" w:color="auto" w:fill="F9F9F9"/>
            <w:vAlign w:val="center"/>
            <w:hideMark/>
          </w:tcPr>
          <w:p w:rsidR="00A37512" w:rsidRPr="00A37512" w:rsidRDefault="00A37512" w:rsidP="00A37512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37512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Периодичность</w:t>
            </w:r>
          </w:p>
        </w:tc>
        <w:tc>
          <w:tcPr>
            <w:tcW w:w="2700" w:type="pct"/>
            <w:shd w:val="clear" w:color="auto" w:fill="F9F9F9"/>
            <w:hideMark/>
          </w:tcPr>
          <w:p w:rsidR="00A37512" w:rsidRPr="00A37512" w:rsidRDefault="00A37512" w:rsidP="00A37512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i/>
                <w:iCs/>
                <w:sz w:val="17"/>
                <w:szCs w:val="17"/>
                <w:lang w:eastAsia="ru-RU"/>
              </w:rPr>
            </w:pPr>
            <w:proofErr w:type="gramStart"/>
            <w:r w:rsidRPr="00A37512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Годовая</w:t>
            </w:r>
            <w:proofErr w:type="gramEnd"/>
            <w:r w:rsidRPr="00A37512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 </w:t>
            </w:r>
            <w:r w:rsidRPr="00A37512">
              <w:rPr>
                <w:rFonts w:ascii="Verdana" w:eastAsia="Times New Roman" w:hAnsi="Verdana" w:cs="Times New Roman"/>
                <w:i/>
                <w:iCs/>
                <w:sz w:val="17"/>
                <w:szCs w:val="17"/>
                <w:lang w:eastAsia="ru-RU"/>
              </w:rPr>
              <w:t>(1 раз в 2 года, за нечетные года)</w:t>
            </w:r>
          </w:p>
        </w:tc>
      </w:tr>
      <w:tr w:rsidR="00A37512" w:rsidRPr="00A37512" w:rsidTr="00A37512">
        <w:trPr>
          <w:tblCellSpacing w:w="7" w:type="dxa"/>
          <w:jc w:val="center"/>
        </w:trPr>
        <w:tc>
          <w:tcPr>
            <w:tcW w:w="2300" w:type="pct"/>
            <w:shd w:val="clear" w:color="auto" w:fill="E3E3E3"/>
            <w:vAlign w:val="center"/>
            <w:hideMark/>
          </w:tcPr>
          <w:p w:rsidR="00A37512" w:rsidRPr="00A37512" w:rsidRDefault="00A37512" w:rsidP="00A37512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37512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Сроки обновления на сайте</w:t>
            </w:r>
          </w:p>
        </w:tc>
        <w:tc>
          <w:tcPr>
            <w:tcW w:w="2700" w:type="pct"/>
            <w:shd w:val="clear" w:color="auto" w:fill="E3E3E3"/>
            <w:hideMark/>
          </w:tcPr>
          <w:p w:rsidR="00A37512" w:rsidRPr="00A37512" w:rsidRDefault="00F33452" w:rsidP="00A37512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i/>
                <w:iCs/>
                <w:sz w:val="17"/>
                <w:szCs w:val="17"/>
                <w:lang w:eastAsia="ru-RU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Июль</w:t>
            </w:r>
            <w:proofErr w:type="gramEnd"/>
            <w:r w:rsidR="00A37512" w:rsidRPr="00A37512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 </w:t>
            </w:r>
            <w:r w:rsidR="00A37512" w:rsidRPr="00A37512">
              <w:rPr>
                <w:rFonts w:ascii="Verdana" w:eastAsia="Times New Roman" w:hAnsi="Verdana" w:cs="Times New Roman"/>
                <w:i/>
                <w:iCs/>
                <w:sz w:val="17"/>
                <w:szCs w:val="17"/>
                <w:lang w:eastAsia="ru-RU"/>
              </w:rPr>
              <w:t>следующий за отчетным годом</w:t>
            </w:r>
          </w:p>
        </w:tc>
      </w:tr>
      <w:tr w:rsidR="00A37512" w:rsidRPr="00A37512" w:rsidTr="00A37512">
        <w:trPr>
          <w:tblCellSpacing w:w="7" w:type="dxa"/>
          <w:jc w:val="center"/>
        </w:trPr>
        <w:tc>
          <w:tcPr>
            <w:tcW w:w="2300" w:type="pct"/>
            <w:shd w:val="clear" w:color="auto" w:fill="F9F9F9"/>
            <w:vAlign w:val="center"/>
            <w:hideMark/>
          </w:tcPr>
          <w:p w:rsidR="00A37512" w:rsidRPr="00A37512" w:rsidRDefault="00A37512" w:rsidP="00A37512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37512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Контакты</w:t>
            </w:r>
          </w:p>
        </w:tc>
        <w:tc>
          <w:tcPr>
            <w:tcW w:w="2700" w:type="pct"/>
            <w:shd w:val="clear" w:color="auto" w:fill="F9F9F9"/>
            <w:hideMark/>
          </w:tcPr>
          <w:p w:rsidR="00A37512" w:rsidRPr="00A37512" w:rsidRDefault="00930086" w:rsidP="00E25DDC">
            <w:pPr>
              <w:spacing w:before="150" w:after="240" w:line="240" w:lineRule="auto"/>
              <w:ind w:left="150" w:right="15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Мальцева С.И.</w:t>
            </w:r>
            <w:r w:rsidRPr="00500828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 </w:t>
            </w:r>
            <w:r w:rsidRPr="00500828">
              <w:rPr>
                <w:rFonts w:ascii="Verdana" w:eastAsia="Times New Roman" w:hAnsi="Verdana" w:cs="Times New Roman"/>
                <w:i/>
                <w:iCs/>
                <w:sz w:val="17"/>
                <w:szCs w:val="17"/>
                <w:lang w:eastAsia="ru-RU"/>
              </w:rPr>
              <w:t xml:space="preserve">т. </w:t>
            </w:r>
            <w:r>
              <w:rPr>
                <w:rFonts w:ascii="Verdana" w:hAnsi="Verdana"/>
                <w:i/>
                <w:iCs/>
                <w:sz w:val="17"/>
                <w:szCs w:val="17"/>
              </w:rPr>
              <w:t>8 (4112) 42-33-31</w:t>
            </w:r>
            <w:bookmarkStart w:id="0" w:name="_GoBack"/>
            <w:bookmarkEnd w:id="0"/>
          </w:p>
        </w:tc>
      </w:tr>
    </w:tbl>
    <w:p w:rsidR="00DD3455" w:rsidRDefault="00DD3455"/>
    <w:sectPr w:rsidR="00DD3455" w:rsidSect="009A3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512"/>
    <w:rsid w:val="00103698"/>
    <w:rsid w:val="00172C21"/>
    <w:rsid w:val="001D7DAB"/>
    <w:rsid w:val="003A58B2"/>
    <w:rsid w:val="003A780F"/>
    <w:rsid w:val="00404448"/>
    <w:rsid w:val="00433FDF"/>
    <w:rsid w:val="00517C59"/>
    <w:rsid w:val="00520D3F"/>
    <w:rsid w:val="00577FE1"/>
    <w:rsid w:val="006C5805"/>
    <w:rsid w:val="00731A4A"/>
    <w:rsid w:val="00875201"/>
    <w:rsid w:val="00930086"/>
    <w:rsid w:val="009A32B4"/>
    <w:rsid w:val="00A114E7"/>
    <w:rsid w:val="00A37512"/>
    <w:rsid w:val="00A733B1"/>
    <w:rsid w:val="00B401B3"/>
    <w:rsid w:val="00C339C0"/>
    <w:rsid w:val="00C60393"/>
    <w:rsid w:val="00CD46AB"/>
    <w:rsid w:val="00DD3455"/>
    <w:rsid w:val="00E12400"/>
    <w:rsid w:val="00E25DDC"/>
    <w:rsid w:val="00F33452"/>
    <w:rsid w:val="00F3662A"/>
    <w:rsid w:val="00F40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5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5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Чибисова Полина Сергеевна</dc:creator>
  <cp:lastModifiedBy>P14_KuzminaIG</cp:lastModifiedBy>
  <cp:revision>7</cp:revision>
  <dcterms:created xsi:type="dcterms:W3CDTF">2014-07-21T07:43:00Z</dcterms:created>
  <dcterms:modified xsi:type="dcterms:W3CDTF">2020-10-29T03:17:00Z</dcterms:modified>
</cp:coreProperties>
</file>