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F9" w:rsidRDefault="0055168E" w:rsidP="00CB27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168E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 xml:space="preserve">мая </w:t>
      </w:r>
      <w:r w:rsidR="00C70826" w:rsidRPr="00C7082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0826" w:rsidRPr="00C7082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70826">
        <w:rPr>
          <w:rFonts w:ascii="Times New Roman" w:hAnsi="Times New Roman" w:cs="Times New Roman"/>
          <w:sz w:val="28"/>
          <w:szCs w:val="28"/>
        </w:rPr>
        <w:t xml:space="preserve"> состоялось заседание Общественного совета при Территориальном органе Федеральной службы государственной статистики по Республике Саха (Якутия)</w:t>
      </w:r>
      <w:r w:rsidR="00AD29FB">
        <w:rPr>
          <w:rFonts w:ascii="Times New Roman" w:hAnsi="Times New Roman" w:cs="Times New Roman"/>
          <w:sz w:val="28"/>
          <w:szCs w:val="28"/>
        </w:rPr>
        <w:t xml:space="preserve"> (Сах</w:t>
      </w:r>
      <w:proofErr w:type="gramStart"/>
      <w:r w:rsidR="00AD29F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AD29FB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AD29FB">
        <w:rPr>
          <w:rFonts w:ascii="Times New Roman" w:hAnsi="Times New Roman" w:cs="Times New Roman"/>
          <w:sz w:val="28"/>
          <w:szCs w:val="28"/>
        </w:rPr>
        <w:t>стате</w:t>
      </w:r>
      <w:proofErr w:type="spellEnd"/>
      <w:r w:rsidR="00AD29FB">
        <w:rPr>
          <w:rFonts w:ascii="Times New Roman" w:hAnsi="Times New Roman" w:cs="Times New Roman"/>
          <w:sz w:val="28"/>
          <w:szCs w:val="28"/>
        </w:rPr>
        <w:t>)</w:t>
      </w:r>
      <w:r w:rsidR="00C70826">
        <w:rPr>
          <w:rFonts w:ascii="Times New Roman" w:hAnsi="Times New Roman" w:cs="Times New Roman"/>
          <w:sz w:val="28"/>
          <w:szCs w:val="28"/>
        </w:rPr>
        <w:t>.</w:t>
      </w:r>
    </w:p>
    <w:p w:rsidR="00C70826" w:rsidRDefault="000647F9" w:rsidP="00CB27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заседании приняли участие члены Общественного совета, а также </w:t>
      </w:r>
      <w:r w:rsidR="004A1EBE">
        <w:rPr>
          <w:rFonts w:ascii="Times New Roman" w:hAnsi="Times New Roman" w:cs="Times New Roman"/>
          <w:sz w:val="28"/>
          <w:szCs w:val="28"/>
        </w:rPr>
        <w:t>руководство Сах</w:t>
      </w:r>
      <w:proofErr w:type="gramStart"/>
      <w:r w:rsidR="004A1EB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4A1EBE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4A1EBE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4A1EBE">
        <w:rPr>
          <w:rFonts w:ascii="Times New Roman" w:hAnsi="Times New Roman" w:cs="Times New Roman"/>
          <w:sz w:val="28"/>
          <w:szCs w:val="28"/>
        </w:rPr>
        <w:t xml:space="preserve"> и  начальники </w:t>
      </w:r>
      <w:r w:rsidR="00090AF4">
        <w:rPr>
          <w:rFonts w:ascii="Times New Roman" w:hAnsi="Times New Roman" w:cs="Times New Roman"/>
          <w:sz w:val="28"/>
          <w:szCs w:val="28"/>
        </w:rPr>
        <w:t xml:space="preserve">статистических </w:t>
      </w:r>
      <w:r w:rsidR="004A1EBE">
        <w:rPr>
          <w:rFonts w:ascii="Times New Roman" w:hAnsi="Times New Roman" w:cs="Times New Roman"/>
          <w:sz w:val="28"/>
          <w:szCs w:val="28"/>
        </w:rPr>
        <w:t>отделов.</w:t>
      </w:r>
    </w:p>
    <w:p w:rsidR="00D23A0F" w:rsidRDefault="00D23A0F" w:rsidP="00CB27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повесткой на заседании было рассмотрено 3 вопроса.</w:t>
      </w:r>
    </w:p>
    <w:p w:rsidR="00D23A0F" w:rsidRPr="00B81051" w:rsidRDefault="00D23A0F" w:rsidP="00CB27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докладом на тему «Об информационном обеспечении реализации Указов Президента РФ от 28.04.2008 г. № 607, от 21.08.2012 г. № 1199, от 10.09.2012 г. № 1276,  указов Президента РФ  от 7 мая 2012 г. № 596-606 выступила заместитель руководителя Сах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Батожергалова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3A6A83" w:rsidRDefault="004F0E96" w:rsidP="00CB27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своем выступлении докладчик отметила, что выпуск официальной статистической информации, необходимой для </w:t>
      </w:r>
      <w:r w:rsidR="00A14DDF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>
        <w:rPr>
          <w:rFonts w:ascii="Times New Roman" w:hAnsi="Times New Roman" w:cs="Times New Roman"/>
          <w:sz w:val="28"/>
          <w:szCs w:val="28"/>
        </w:rPr>
        <w:t>оценки эффективности деятельности органов исполнительной власти</w:t>
      </w:r>
      <w:r w:rsidR="00FF0805">
        <w:rPr>
          <w:rFonts w:ascii="Times New Roman" w:hAnsi="Times New Roman" w:cs="Times New Roman"/>
          <w:sz w:val="28"/>
          <w:szCs w:val="28"/>
        </w:rPr>
        <w:t xml:space="preserve">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, высшего должностного лица </w:t>
      </w:r>
      <w:r w:rsidR="00FF0805">
        <w:rPr>
          <w:rFonts w:ascii="Times New Roman" w:hAnsi="Times New Roman" w:cs="Times New Roman"/>
          <w:sz w:val="28"/>
          <w:szCs w:val="28"/>
        </w:rPr>
        <w:t xml:space="preserve">(руководителя высшего исполнительного органа государственной власти) Республики Саха (Якутия) </w:t>
      </w:r>
      <w:r>
        <w:rPr>
          <w:rFonts w:ascii="Times New Roman" w:hAnsi="Times New Roman" w:cs="Times New Roman"/>
          <w:sz w:val="28"/>
          <w:szCs w:val="28"/>
        </w:rPr>
        <w:t>по созданию</w:t>
      </w:r>
      <w:r w:rsidR="00FF0805">
        <w:rPr>
          <w:rFonts w:ascii="Times New Roman" w:hAnsi="Times New Roman" w:cs="Times New Roman"/>
          <w:sz w:val="28"/>
          <w:szCs w:val="28"/>
        </w:rPr>
        <w:t xml:space="preserve"> благоприятных условий ведения предпринимательской деятельности, органов местного самоуправления городских округов и муниципальных районов, а также </w:t>
      </w:r>
      <w:r w:rsidR="00CB2714">
        <w:rPr>
          <w:rFonts w:ascii="Times New Roman" w:hAnsi="Times New Roman" w:cs="Times New Roman"/>
          <w:sz w:val="28"/>
          <w:szCs w:val="28"/>
        </w:rPr>
        <w:t>для оценки</w:t>
      </w:r>
      <w:r w:rsidR="00FF0805">
        <w:rPr>
          <w:rFonts w:ascii="Times New Roman" w:hAnsi="Times New Roman" w:cs="Times New Roman"/>
          <w:sz w:val="28"/>
          <w:szCs w:val="28"/>
        </w:rPr>
        <w:t xml:space="preserve"> уровня достижения индикаторов социально-экономического развития, определенных майскими</w:t>
      </w:r>
      <w:proofErr w:type="gramEnd"/>
      <w:r w:rsidR="00FF0805">
        <w:rPr>
          <w:rFonts w:ascii="Times New Roman" w:hAnsi="Times New Roman" w:cs="Times New Roman"/>
          <w:sz w:val="28"/>
          <w:szCs w:val="28"/>
        </w:rPr>
        <w:t xml:space="preserve"> 2012 года указами Президента РФ, осуществляется в соответствии со сроками и периодичностью разработки статистических данных, предусмотренных Федеральным планом статистических работ, утвержденны</w:t>
      </w:r>
      <w:r w:rsidR="00141BB5">
        <w:rPr>
          <w:rFonts w:ascii="Times New Roman" w:hAnsi="Times New Roman" w:cs="Times New Roman"/>
          <w:sz w:val="28"/>
          <w:szCs w:val="28"/>
        </w:rPr>
        <w:t>м</w:t>
      </w:r>
      <w:r w:rsidR="00FF0805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РФ от 6 мая 2008 г. № 671-р.</w:t>
      </w:r>
    </w:p>
    <w:p w:rsidR="00930D3B" w:rsidRDefault="00930D3B" w:rsidP="00CB27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государственного заказа на проведение республиканских специализированных наблюдений выпускаются статистические бюллетени, </w:t>
      </w:r>
      <w:r w:rsidR="00CB2714">
        <w:rPr>
          <w:rFonts w:ascii="Times New Roman" w:hAnsi="Times New Roman" w:cs="Times New Roman"/>
          <w:sz w:val="28"/>
          <w:szCs w:val="28"/>
        </w:rPr>
        <w:t>содержащие данные как в целом по республике, так и по всем субъектам РФ. Сведения приводятся в динамике лет.</w:t>
      </w:r>
      <w:r w:rsidR="000C5987">
        <w:rPr>
          <w:rFonts w:ascii="Times New Roman" w:hAnsi="Times New Roman" w:cs="Times New Roman"/>
          <w:sz w:val="28"/>
          <w:szCs w:val="28"/>
        </w:rPr>
        <w:t xml:space="preserve"> Кроме того, сведения публикуются в докладе «Социально-экономическое положение Республики Саха (Якутия)» и кратком обзоре к докладу.</w:t>
      </w:r>
    </w:p>
    <w:p w:rsidR="00CB2714" w:rsidRDefault="00CB2714" w:rsidP="00CB27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официальная статистическая информация </w:t>
      </w:r>
      <w:r w:rsidR="00A14DDF">
        <w:rPr>
          <w:rFonts w:ascii="Times New Roman" w:hAnsi="Times New Roman" w:cs="Times New Roman"/>
          <w:sz w:val="28"/>
          <w:szCs w:val="28"/>
        </w:rPr>
        <w:t>по указанным вопросам, а также методики расчета показателей, размещаются на Интернет-портале Росстата и Сах</w:t>
      </w:r>
      <w:proofErr w:type="gramStart"/>
      <w:r w:rsidR="00A14DDF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A14DDF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A14DDF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A14DDF">
        <w:rPr>
          <w:rFonts w:ascii="Times New Roman" w:hAnsi="Times New Roman" w:cs="Times New Roman"/>
          <w:sz w:val="28"/>
          <w:szCs w:val="28"/>
        </w:rPr>
        <w:t>.</w:t>
      </w:r>
    </w:p>
    <w:p w:rsidR="00F41CB9" w:rsidRDefault="00F41CB9" w:rsidP="00CB27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докладчик отметила, что </w:t>
      </w:r>
      <w:r w:rsidR="00F650C2">
        <w:rPr>
          <w:rFonts w:ascii="Times New Roman" w:hAnsi="Times New Roman" w:cs="Times New Roman"/>
          <w:sz w:val="28"/>
          <w:szCs w:val="28"/>
        </w:rPr>
        <w:t xml:space="preserve">имеют место и проблемные моменты, которые возникают при формировании отдельных </w:t>
      </w:r>
      <w:proofErr w:type="gramStart"/>
      <w:r w:rsidR="00F650C2">
        <w:rPr>
          <w:rFonts w:ascii="Times New Roman" w:hAnsi="Times New Roman" w:cs="Times New Roman"/>
          <w:sz w:val="28"/>
          <w:szCs w:val="28"/>
        </w:rPr>
        <w:t>показателей оценки эффективности деятельности органов исполнительной власти</w:t>
      </w:r>
      <w:proofErr w:type="gramEnd"/>
      <w:r w:rsidR="00F650C2">
        <w:rPr>
          <w:rFonts w:ascii="Times New Roman" w:hAnsi="Times New Roman" w:cs="Times New Roman"/>
          <w:sz w:val="28"/>
          <w:szCs w:val="28"/>
        </w:rPr>
        <w:t xml:space="preserve"> и выполнение указов Президента РФ.</w:t>
      </w:r>
    </w:p>
    <w:p w:rsidR="00E154E0" w:rsidRDefault="0005494B" w:rsidP="00CB271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81051" w:rsidRPr="00C61726">
        <w:rPr>
          <w:rFonts w:ascii="Times New Roman" w:hAnsi="Times New Roman" w:cs="Times New Roman"/>
          <w:b/>
          <w:sz w:val="28"/>
          <w:szCs w:val="28"/>
        </w:rPr>
        <w:t>о второму вопросу</w:t>
      </w:r>
      <w:r w:rsidR="00B81051">
        <w:rPr>
          <w:rFonts w:ascii="Times New Roman" w:hAnsi="Times New Roman" w:cs="Times New Roman"/>
          <w:sz w:val="28"/>
          <w:szCs w:val="28"/>
        </w:rPr>
        <w:t xml:space="preserve"> повестки «О подготовительных мероприятиях к проведению федерального статистического наблюдения «Социально-демографическое обследование  (</w:t>
      </w:r>
      <w:proofErr w:type="spellStart"/>
      <w:r w:rsidR="00B81051">
        <w:rPr>
          <w:rFonts w:ascii="Times New Roman" w:hAnsi="Times New Roman" w:cs="Times New Roman"/>
          <w:sz w:val="28"/>
          <w:szCs w:val="28"/>
        </w:rPr>
        <w:t>микроперепись</w:t>
      </w:r>
      <w:proofErr w:type="spellEnd"/>
      <w:r w:rsidR="00B81051">
        <w:rPr>
          <w:rFonts w:ascii="Times New Roman" w:hAnsi="Times New Roman" w:cs="Times New Roman"/>
          <w:sz w:val="28"/>
          <w:szCs w:val="28"/>
        </w:rPr>
        <w:t xml:space="preserve"> населения) 2015 года» </w:t>
      </w:r>
      <w:r w:rsidR="00B81051">
        <w:rPr>
          <w:rFonts w:ascii="Times New Roman" w:hAnsi="Times New Roman" w:cs="Times New Roman"/>
          <w:sz w:val="28"/>
          <w:szCs w:val="28"/>
        </w:rPr>
        <w:lastRenderedPageBreak/>
        <w:t>участников заседания проинформировал з</w:t>
      </w:r>
      <w:r w:rsidR="00E154E0">
        <w:rPr>
          <w:rFonts w:ascii="Times New Roman" w:hAnsi="Times New Roman" w:cs="Times New Roman"/>
          <w:sz w:val="28"/>
          <w:szCs w:val="28"/>
        </w:rPr>
        <w:t>аместитель начальника отдела статистики</w:t>
      </w:r>
      <w:r w:rsidR="00B81051">
        <w:rPr>
          <w:rFonts w:ascii="Times New Roman" w:hAnsi="Times New Roman" w:cs="Times New Roman"/>
          <w:sz w:val="28"/>
          <w:szCs w:val="28"/>
        </w:rPr>
        <w:t xml:space="preserve"> уровня жизни, обследований домашних хозяйств, населения и здравоохранения Захаров А.И.</w:t>
      </w:r>
    </w:p>
    <w:p w:rsidR="003102D8" w:rsidRPr="00B81869" w:rsidRDefault="003102D8" w:rsidP="0031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869">
        <w:rPr>
          <w:rFonts w:ascii="Times New Roman" w:eastAsia="Calibri" w:hAnsi="Times New Roman"/>
          <w:sz w:val="28"/>
          <w:szCs w:val="28"/>
        </w:rPr>
        <w:t>Целью микропереписи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B81869">
        <w:rPr>
          <w:rFonts w:ascii="Times New Roman" w:eastAsia="Calibri" w:hAnsi="Times New Roman"/>
          <w:sz w:val="28"/>
          <w:szCs w:val="28"/>
        </w:rPr>
        <w:t>населения</w:t>
      </w:r>
      <w:r>
        <w:rPr>
          <w:rFonts w:ascii="Times New Roman" w:eastAsia="Calibri" w:hAnsi="Times New Roman"/>
          <w:sz w:val="28"/>
          <w:szCs w:val="28"/>
        </w:rPr>
        <w:t xml:space="preserve">, которая </w:t>
      </w:r>
      <w:r>
        <w:rPr>
          <w:rFonts w:ascii="Times New Roman" w:hAnsi="Times New Roman" w:cs="Times New Roman"/>
          <w:sz w:val="28"/>
          <w:szCs w:val="28"/>
        </w:rPr>
        <w:t>будет проводиться с 1 по 31 октября 2015 г.</w:t>
      </w:r>
      <w:r w:rsidRPr="00B81869">
        <w:rPr>
          <w:rFonts w:ascii="Times New Roman" w:eastAsia="Calibri" w:hAnsi="Times New Roman"/>
          <w:sz w:val="28"/>
          <w:szCs w:val="28"/>
        </w:rPr>
        <w:t xml:space="preserve"> является </w:t>
      </w:r>
      <w:r w:rsidRPr="00B81869">
        <w:rPr>
          <w:rFonts w:ascii="Times New Roman" w:hAnsi="Times New Roman"/>
          <w:sz w:val="28"/>
          <w:szCs w:val="28"/>
        </w:rPr>
        <w:t xml:space="preserve">получение актуальной демографической и социально-экономической информации о современном состоянии населения страны до проведения очередной Всероссийской переписи населения, то есть в период между всероссийскими переписями, включая оценку изменения численности населения, числа и структуры частных домохозяйств. Одновременно это и выполнение рекомендаций Организации Объединенных Наций о необходимости проведения постоянной программы </w:t>
      </w:r>
      <w:proofErr w:type="spellStart"/>
      <w:r w:rsidRPr="00B81869">
        <w:rPr>
          <w:rFonts w:ascii="Times New Roman" w:hAnsi="Times New Roman"/>
          <w:sz w:val="28"/>
          <w:szCs w:val="28"/>
        </w:rPr>
        <w:t>межпереписных</w:t>
      </w:r>
      <w:proofErr w:type="spellEnd"/>
      <w:r w:rsidRPr="00B81869">
        <w:rPr>
          <w:rFonts w:ascii="Times New Roman" w:hAnsi="Times New Roman"/>
          <w:sz w:val="28"/>
          <w:szCs w:val="28"/>
        </w:rPr>
        <w:t xml:space="preserve"> выборочных обследований домохозяй</w:t>
      </w:r>
      <w:proofErr w:type="gramStart"/>
      <w:r w:rsidRPr="00B81869">
        <w:rPr>
          <w:rFonts w:ascii="Times New Roman" w:hAnsi="Times New Roman"/>
          <w:sz w:val="28"/>
          <w:szCs w:val="28"/>
        </w:rPr>
        <w:t>ств дл</w:t>
      </w:r>
      <w:proofErr w:type="gramEnd"/>
      <w:r w:rsidRPr="00B81869">
        <w:rPr>
          <w:rFonts w:ascii="Times New Roman" w:hAnsi="Times New Roman"/>
          <w:sz w:val="28"/>
          <w:szCs w:val="28"/>
        </w:rPr>
        <w:t>я сбора текущей и подробной информации по многим вопросам.</w:t>
      </w:r>
    </w:p>
    <w:p w:rsidR="003102D8" w:rsidRDefault="003102D8" w:rsidP="0031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869">
        <w:rPr>
          <w:rFonts w:ascii="Times New Roman" w:hAnsi="Times New Roman"/>
          <w:sz w:val="28"/>
          <w:szCs w:val="28"/>
        </w:rPr>
        <w:t>Кроме того при проведении микропереписи будут апробированы новые методы сбора сведений о домохозяйствах и его членах при проведении Всероссийской переписи населения и других сплошных и выборочных федеральных статистических наблюдений, проводимых Росстатом, с учетом современных информационных технологий.</w:t>
      </w:r>
    </w:p>
    <w:p w:rsidR="009F354B" w:rsidRDefault="009F354B" w:rsidP="009F3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869">
        <w:rPr>
          <w:rFonts w:ascii="Times New Roman" w:hAnsi="Times New Roman"/>
          <w:sz w:val="28"/>
          <w:szCs w:val="28"/>
        </w:rPr>
        <w:t xml:space="preserve">Согласно сформированной выборочной совокупности по Республике Саха (Якутия) </w:t>
      </w:r>
      <w:r w:rsidR="0005494B">
        <w:rPr>
          <w:rFonts w:ascii="Times New Roman" w:hAnsi="Times New Roman"/>
          <w:sz w:val="28"/>
          <w:szCs w:val="28"/>
        </w:rPr>
        <w:t xml:space="preserve">наблюдение будет проводиться </w:t>
      </w:r>
      <w:r w:rsidRPr="00B81869">
        <w:rPr>
          <w:rFonts w:ascii="Times New Roman" w:hAnsi="Times New Roman"/>
          <w:sz w:val="28"/>
          <w:szCs w:val="28"/>
        </w:rPr>
        <w:t xml:space="preserve">в 28 муниципальных районах и 2 городских округах. В выборку не были включены </w:t>
      </w:r>
      <w:proofErr w:type="spellStart"/>
      <w:r w:rsidRPr="00B81869">
        <w:rPr>
          <w:rFonts w:ascii="Times New Roman" w:hAnsi="Times New Roman"/>
          <w:sz w:val="28"/>
          <w:szCs w:val="28"/>
        </w:rPr>
        <w:t>Анабарский</w:t>
      </w:r>
      <w:proofErr w:type="spellEnd"/>
      <w:r w:rsidRPr="00B8186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1869">
        <w:rPr>
          <w:rFonts w:ascii="Times New Roman" w:hAnsi="Times New Roman"/>
          <w:sz w:val="28"/>
          <w:szCs w:val="28"/>
        </w:rPr>
        <w:t>Абыйский</w:t>
      </w:r>
      <w:proofErr w:type="spellEnd"/>
      <w:r w:rsidRPr="00B8186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1869">
        <w:rPr>
          <w:rFonts w:ascii="Times New Roman" w:hAnsi="Times New Roman"/>
          <w:sz w:val="28"/>
          <w:szCs w:val="28"/>
        </w:rPr>
        <w:t>Аллаиховский</w:t>
      </w:r>
      <w:proofErr w:type="spellEnd"/>
      <w:r w:rsidRPr="00B8186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1869">
        <w:rPr>
          <w:rFonts w:ascii="Times New Roman" w:hAnsi="Times New Roman"/>
          <w:sz w:val="28"/>
          <w:szCs w:val="28"/>
        </w:rPr>
        <w:t>Жиганский</w:t>
      </w:r>
      <w:proofErr w:type="spellEnd"/>
      <w:r w:rsidRPr="00B8186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1869">
        <w:rPr>
          <w:rFonts w:ascii="Times New Roman" w:hAnsi="Times New Roman"/>
          <w:sz w:val="28"/>
          <w:szCs w:val="28"/>
        </w:rPr>
        <w:t>Среднеколымский</w:t>
      </w:r>
      <w:proofErr w:type="spellEnd"/>
      <w:r w:rsidRPr="00B8186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81869">
        <w:rPr>
          <w:rFonts w:ascii="Times New Roman" w:hAnsi="Times New Roman"/>
          <w:sz w:val="28"/>
          <w:szCs w:val="28"/>
        </w:rPr>
        <w:t>Эвено-Бытантайский</w:t>
      </w:r>
      <w:proofErr w:type="spellEnd"/>
      <w:r w:rsidRPr="00B81869">
        <w:rPr>
          <w:rFonts w:ascii="Times New Roman" w:hAnsi="Times New Roman"/>
          <w:sz w:val="28"/>
          <w:szCs w:val="28"/>
        </w:rPr>
        <w:t xml:space="preserve"> районы.</w:t>
      </w:r>
    </w:p>
    <w:p w:rsidR="006C357F" w:rsidRDefault="006C357F" w:rsidP="009F3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726">
        <w:rPr>
          <w:rFonts w:ascii="Times New Roman" w:hAnsi="Times New Roman"/>
          <w:b/>
          <w:sz w:val="28"/>
          <w:szCs w:val="28"/>
        </w:rPr>
        <w:t>По третьему вопросу</w:t>
      </w:r>
      <w:r>
        <w:rPr>
          <w:rFonts w:ascii="Times New Roman" w:hAnsi="Times New Roman"/>
          <w:sz w:val="28"/>
          <w:szCs w:val="28"/>
        </w:rPr>
        <w:t xml:space="preserve"> «Презентация книги «Якутия. Качество жизни населения. 1913-2013» выступила </w:t>
      </w:r>
      <w:r>
        <w:rPr>
          <w:rFonts w:ascii="Times New Roman" w:hAnsi="Times New Roman" w:cs="Times New Roman"/>
          <w:sz w:val="28"/>
          <w:szCs w:val="28"/>
        </w:rPr>
        <w:t>заместитель руководителя Сах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Батожергалова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DE21B0" w:rsidRDefault="006C357F" w:rsidP="006C35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Книга посвящена </w:t>
      </w:r>
      <w:r w:rsidR="00DE21B0" w:rsidRPr="00DE21B0">
        <w:rPr>
          <w:rFonts w:ascii="Times New Roman" w:eastAsia="Calibri" w:hAnsi="Times New Roman" w:cs="Times New Roman"/>
          <w:color w:val="000000"/>
          <w:sz w:val="28"/>
          <w:szCs w:val="28"/>
        </w:rPr>
        <w:t>100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DE21B0" w:rsidRPr="00DE21B0">
        <w:rPr>
          <w:rFonts w:ascii="Times New Roman" w:eastAsia="Calibri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ию</w:t>
      </w:r>
      <w:r w:rsidR="00DE21B0" w:rsidRPr="00DE21B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 дня рождения заслуженного экономиста РСФСР, заслуженного работника народного хозяйства Якутской АССР, кавалера ордена «Знак Почета», начальника Статистического управления Якутской АССР (1972-1984г.г.) Александры Тихоновны Корниловой.</w:t>
      </w:r>
    </w:p>
    <w:p w:rsidR="006C357F" w:rsidRDefault="00DE21B0" w:rsidP="000549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6"/>
        </w:rPr>
      </w:pPr>
      <w:r w:rsidRPr="000B0853">
        <w:rPr>
          <w:rFonts w:ascii="Times New Roman" w:hAnsi="Times New Roman" w:cs="Times New Roman"/>
          <w:sz w:val="28"/>
          <w:szCs w:val="26"/>
        </w:rPr>
        <w:t xml:space="preserve">В издании наряду со статистическими данными за 100 лет приведена хронология исторического развития республики, обзор качества жизни населения в прошлом и настоящем. Издание основано на архивных материалах, данных «Обзоров» и «Памятных книжек» Якутской области начала ХХ века, статистических сборников и материалов разных лет, исторических книг, </w:t>
      </w:r>
      <w:r w:rsidR="006C357F">
        <w:rPr>
          <w:rFonts w:ascii="Times New Roman" w:hAnsi="Times New Roman" w:cs="Times New Roman"/>
          <w:sz w:val="28"/>
          <w:szCs w:val="26"/>
        </w:rPr>
        <w:t>трудов различных авторов.</w:t>
      </w:r>
    </w:p>
    <w:p w:rsidR="00B84E07" w:rsidRPr="00090AF4" w:rsidRDefault="00C61726" w:rsidP="000549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По итогам заседания членами Общественного совета было выработано ряд предложений. </w:t>
      </w:r>
    </w:p>
    <w:p w:rsidR="003C1E0A" w:rsidRPr="00C70826" w:rsidRDefault="00CB3467" w:rsidP="007164F0">
      <w:pPr>
        <w:pStyle w:val="a3"/>
        <w:spacing w:after="160"/>
        <w:ind w:left="0"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6"/>
        </w:rPr>
        <w:t xml:space="preserve">       </w:t>
      </w:r>
      <w:r w:rsidR="00B84E07" w:rsidRPr="00B84E07">
        <w:rPr>
          <w:rFonts w:ascii="Times New Roman" w:hAnsi="Times New Roman" w:cs="Times New Roman"/>
          <w:sz w:val="28"/>
          <w:szCs w:val="26"/>
        </w:rPr>
        <w:t xml:space="preserve">Y:\public\ПОПОВА\Общественный </w:t>
      </w:r>
      <w:proofErr w:type="spellStart"/>
      <w:r w:rsidR="00B84E07" w:rsidRPr="00B84E07">
        <w:rPr>
          <w:rFonts w:ascii="Times New Roman" w:hAnsi="Times New Roman" w:cs="Times New Roman"/>
          <w:sz w:val="28"/>
          <w:szCs w:val="26"/>
        </w:rPr>
        <w:t>совет\Заседания</w:t>
      </w:r>
      <w:proofErr w:type="spellEnd"/>
      <w:r w:rsidR="00B84E07" w:rsidRPr="00B84E07">
        <w:rPr>
          <w:rFonts w:ascii="Times New Roman" w:hAnsi="Times New Roman" w:cs="Times New Roman"/>
          <w:sz w:val="28"/>
          <w:szCs w:val="26"/>
        </w:rPr>
        <w:t xml:space="preserve"> Обществ-го Совета\2015\29.05.2015\</w:t>
      </w:r>
      <w:r w:rsidR="00B84E07">
        <w:rPr>
          <w:rFonts w:ascii="Times New Roman" w:hAnsi="Times New Roman" w:cs="Times New Roman"/>
          <w:sz w:val="28"/>
          <w:szCs w:val="26"/>
        </w:rPr>
        <w:t>на сайт 29.05.2015</w:t>
      </w:r>
      <w:r>
        <w:rPr>
          <w:rFonts w:ascii="Times New Roman" w:hAnsi="Times New Roman" w:cs="Times New Roman"/>
          <w:sz w:val="28"/>
          <w:szCs w:val="26"/>
        </w:rPr>
        <w:t xml:space="preserve">                       </w:t>
      </w:r>
    </w:p>
    <w:sectPr w:rsidR="003C1E0A" w:rsidRPr="00C70826" w:rsidSect="007164F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C3C" w:rsidRDefault="00786C3C" w:rsidP="007164F0">
      <w:pPr>
        <w:spacing w:after="0" w:line="240" w:lineRule="auto"/>
      </w:pPr>
      <w:r>
        <w:separator/>
      </w:r>
    </w:p>
  </w:endnote>
  <w:endnote w:type="continuationSeparator" w:id="0">
    <w:p w:rsidR="00786C3C" w:rsidRDefault="00786C3C" w:rsidP="00716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1407"/>
      <w:docPartObj>
        <w:docPartGallery w:val="Page Numbers (Bottom of Page)"/>
        <w:docPartUnique/>
      </w:docPartObj>
    </w:sdtPr>
    <w:sdtContent>
      <w:p w:rsidR="007164F0" w:rsidRDefault="00A82463">
        <w:pPr>
          <w:pStyle w:val="a6"/>
          <w:jc w:val="center"/>
        </w:pPr>
        <w:fldSimple w:instr=" PAGE   \* MERGEFORMAT ">
          <w:r w:rsidR="003A204E">
            <w:rPr>
              <w:noProof/>
            </w:rPr>
            <w:t>2</w:t>
          </w:r>
        </w:fldSimple>
      </w:p>
    </w:sdtContent>
  </w:sdt>
  <w:p w:rsidR="007164F0" w:rsidRDefault="007164F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C3C" w:rsidRDefault="00786C3C" w:rsidP="007164F0">
      <w:pPr>
        <w:spacing w:after="0" w:line="240" w:lineRule="auto"/>
      </w:pPr>
      <w:r>
        <w:separator/>
      </w:r>
    </w:p>
  </w:footnote>
  <w:footnote w:type="continuationSeparator" w:id="0">
    <w:p w:rsidR="00786C3C" w:rsidRDefault="00786C3C" w:rsidP="00716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C1FF4"/>
    <w:multiLevelType w:val="hybridMultilevel"/>
    <w:tmpl w:val="1848DF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866421F"/>
    <w:multiLevelType w:val="hybridMultilevel"/>
    <w:tmpl w:val="C7BAE19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A3F"/>
    <w:rsid w:val="0005494B"/>
    <w:rsid w:val="000647F9"/>
    <w:rsid w:val="00090AF4"/>
    <w:rsid w:val="000C5987"/>
    <w:rsid w:val="000D52EA"/>
    <w:rsid w:val="00141BB5"/>
    <w:rsid w:val="001940F5"/>
    <w:rsid w:val="001E1185"/>
    <w:rsid w:val="001E6BEE"/>
    <w:rsid w:val="00235A3F"/>
    <w:rsid w:val="002437A1"/>
    <w:rsid w:val="002C1B51"/>
    <w:rsid w:val="002C5612"/>
    <w:rsid w:val="003102D8"/>
    <w:rsid w:val="00324FF7"/>
    <w:rsid w:val="00356E19"/>
    <w:rsid w:val="00363AAE"/>
    <w:rsid w:val="003A204E"/>
    <w:rsid w:val="003A6A83"/>
    <w:rsid w:val="003C1E0A"/>
    <w:rsid w:val="003F4933"/>
    <w:rsid w:val="004A1EBE"/>
    <w:rsid w:val="004B57F8"/>
    <w:rsid w:val="004F0E96"/>
    <w:rsid w:val="0050307D"/>
    <w:rsid w:val="00503C28"/>
    <w:rsid w:val="005421A8"/>
    <w:rsid w:val="0055168E"/>
    <w:rsid w:val="00560F5B"/>
    <w:rsid w:val="00577F67"/>
    <w:rsid w:val="00582426"/>
    <w:rsid w:val="005848BE"/>
    <w:rsid w:val="0062203A"/>
    <w:rsid w:val="00653C41"/>
    <w:rsid w:val="006A6BCE"/>
    <w:rsid w:val="006C357F"/>
    <w:rsid w:val="007164F0"/>
    <w:rsid w:val="00786C3C"/>
    <w:rsid w:val="007B4414"/>
    <w:rsid w:val="00893DAE"/>
    <w:rsid w:val="008946C0"/>
    <w:rsid w:val="008A4A86"/>
    <w:rsid w:val="008C12F9"/>
    <w:rsid w:val="008D402C"/>
    <w:rsid w:val="008F2D12"/>
    <w:rsid w:val="00930D3B"/>
    <w:rsid w:val="00947DAC"/>
    <w:rsid w:val="009F354B"/>
    <w:rsid w:val="00A14DDF"/>
    <w:rsid w:val="00A35CBC"/>
    <w:rsid w:val="00A452E0"/>
    <w:rsid w:val="00A82463"/>
    <w:rsid w:val="00AD29FB"/>
    <w:rsid w:val="00AF0624"/>
    <w:rsid w:val="00B2274C"/>
    <w:rsid w:val="00B81051"/>
    <w:rsid w:val="00B84E07"/>
    <w:rsid w:val="00C449BC"/>
    <w:rsid w:val="00C468D0"/>
    <w:rsid w:val="00C61726"/>
    <w:rsid w:val="00C70826"/>
    <w:rsid w:val="00C94747"/>
    <w:rsid w:val="00CB2714"/>
    <w:rsid w:val="00CB3467"/>
    <w:rsid w:val="00D23A0F"/>
    <w:rsid w:val="00D248D8"/>
    <w:rsid w:val="00D87377"/>
    <w:rsid w:val="00DD612D"/>
    <w:rsid w:val="00DE21B0"/>
    <w:rsid w:val="00E154E0"/>
    <w:rsid w:val="00E93C05"/>
    <w:rsid w:val="00E97D8D"/>
    <w:rsid w:val="00F35C50"/>
    <w:rsid w:val="00F41CB9"/>
    <w:rsid w:val="00F650C2"/>
    <w:rsid w:val="00FE5E9B"/>
    <w:rsid w:val="00FF0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46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16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164F0"/>
  </w:style>
  <w:style w:type="paragraph" w:styleId="a6">
    <w:name w:val="footer"/>
    <w:basedOn w:val="a"/>
    <w:link w:val="a7"/>
    <w:uiPriority w:val="99"/>
    <w:unhideWhenUsed/>
    <w:rsid w:val="00716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4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2</cp:revision>
  <cp:lastPrinted>2014-12-04T11:07:00Z</cp:lastPrinted>
  <dcterms:created xsi:type="dcterms:W3CDTF">2019-01-13T05:14:00Z</dcterms:created>
  <dcterms:modified xsi:type="dcterms:W3CDTF">2019-01-13T05:14:00Z</dcterms:modified>
</cp:coreProperties>
</file>